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0C" w:rsidRPr="003D489F" w:rsidRDefault="00007EA5">
      <w:pPr>
        <w:spacing w:after="176"/>
        <w:ind w:left="2953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0592" cy="1472184"/>
            <wp:effectExtent l="0" t="0" r="0" b="0"/>
            <wp:docPr id="6821" name="Picture 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" name="Picture 68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Default="00007EA5" w:rsidP="008B1BFF">
      <w:pPr>
        <w:spacing w:after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FTES</w:t>
      </w:r>
      <w:r w:rsidR="00645C64" w:rsidRPr="003D489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45C64" w:rsidRPr="003D489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R KUOTIM </w:t>
      </w:r>
      <w:r w:rsidR="00645C64" w:rsidRPr="003D489F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3D489F">
        <w:rPr>
          <w:rFonts w:ascii="Times New Roman" w:eastAsia="Times New Roman" w:hAnsi="Times New Roman" w:cs="Times New Roman"/>
          <w:sz w:val="24"/>
          <w:szCs w:val="24"/>
        </w:rPr>
        <w:t>MIM</w:t>
      </w:r>
      <w:r w:rsidR="003604FC" w:rsidRPr="003D489F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C4393" w:rsidRPr="003D489F" w:rsidRDefault="00BC4393" w:rsidP="008B1BFF">
      <w:pPr>
        <w:spacing w:after="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Ritenderim</w:t>
      </w:r>
      <w:proofErr w:type="spellEnd"/>
    </w:p>
    <w:p w:rsidR="00394B0C" w:rsidRPr="003D489F" w:rsidRDefault="0055656B">
      <w:pPr>
        <w:spacing w:after="0"/>
        <w:ind w:left="10" w:right="226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Furnizim</w:t>
      </w:r>
      <w:proofErr w:type="spellEnd"/>
    </w:p>
    <w:p w:rsidR="00394B0C" w:rsidRPr="003D489F" w:rsidRDefault="00007EA5">
      <w:pPr>
        <w:spacing w:after="5"/>
        <w:ind w:right="2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Procedurë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kuotimin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çmimeve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1"/>
        <w:ind w:left="74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përputhje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Nenin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46E" w:rsidRPr="003D489F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Rregullave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Prokurimit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Bankën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Qendrore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Republikës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së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Kosovës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F6" w:rsidRPr="003D489F" w:rsidRDefault="007648F6" w:rsidP="007648F6">
      <w:pPr>
        <w:spacing w:after="1"/>
        <w:ind w:left="74"/>
        <w:jc w:val="center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89F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3D489F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394B0C" w:rsidRPr="003D489F" w:rsidRDefault="00007EA5">
      <w:pPr>
        <w:spacing w:after="29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43" w:rsidRPr="003D489F" w:rsidRDefault="00007EA5" w:rsidP="00940543">
      <w:pPr>
        <w:spacing w:after="11" w:line="253" w:lineRule="auto"/>
        <w:ind w:left="-5" w:right="2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  <w:r w:rsidR="00BC439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C13A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4393">
        <w:rPr>
          <w:rFonts w:ascii="Times New Roman" w:eastAsia="Times New Roman" w:hAnsi="Times New Roman" w:cs="Times New Roman"/>
          <w:sz w:val="24"/>
          <w:szCs w:val="24"/>
        </w:rPr>
        <w:t>9</w:t>
      </w:r>
      <w:r w:rsidR="00CC13AC">
        <w:rPr>
          <w:rFonts w:ascii="Times New Roman" w:eastAsia="Times New Roman" w:hAnsi="Times New Roman" w:cs="Times New Roman"/>
          <w:sz w:val="24"/>
          <w:szCs w:val="24"/>
        </w:rPr>
        <w:t>.2023</w:t>
      </w:r>
    </w:p>
    <w:p w:rsidR="00394B0C" w:rsidRPr="003D489F" w:rsidRDefault="00007EA5" w:rsidP="00940543">
      <w:pPr>
        <w:spacing w:after="11" w:line="253" w:lineRule="auto"/>
        <w:ind w:left="-5" w:right="2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543" w:rsidRPr="003D489F">
        <w:rPr>
          <w:rFonts w:ascii="Times New Roman" w:eastAsia="Times New Roman" w:hAnsi="Times New Roman" w:cs="Times New Roman"/>
          <w:sz w:val="24"/>
          <w:szCs w:val="24"/>
        </w:rPr>
        <w:t>Prokurimit</w:t>
      </w:r>
      <w:proofErr w:type="spellEnd"/>
      <w:r w:rsidR="00940543" w:rsidRPr="003D489F">
        <w:rPr>
          <w:rFonts w:ascii="Times New Roman" w:eastAsia="Times New Roman" w:hAnsi="Times New Roman" w:cs="Times New Roman"/>
          <w:sz w:val="24"/>
          <w:szCs w:val="24"/>
        </w:rPr>
        <w:t xml:space="preserve">: BQK </w:t>
      </w:r>
      <w:r w:rsidR="0055656B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CC13A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F0C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439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5656B">
        <w:rPr>
          <w:rFonts w:ascii="Times New Roman" w:eastAsia="Times New Roman" w:hAnsi="Times New Roman" w:cs="Times New Roman"/>
          <w:sz w:val="24"/>
          <w:szCs w:val="24"/>
        </w:rPr>
        <w:t xml:space="preserve"> 134</w:t>
      </w:r>
      <w:r w:rsidR="007A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4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t>I</w:t>
      </w:r>
      <w:r w:rsidRPr="003D489F">
        <w:rPr>
          <w:szCs w:val="24"/>
        </w:rPr>
        <w:t xml:space="preserve"> EMRI DHE ADRESA  </w:t>
      </w:r>
    </w:p>
    <w:tbl>
      <w:tblPr>
        <w:tblStyle w:val="TableGrid"/>
        <w:tblW w:w="9748" w:type="dxa"/>
        <w:tblInd w:w="31" w:type="dxa"/>
        <w:tblCellMar>
          <w:top w:w="7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859"/>
      </w:tblGrid>
      <w:tr w:rsidR="00394B0C" w:rsidRPr="003D489F">
        <w:trPr>
          <w:trHeight w:val="319"/>
        </w:trPr>
        <w:tc>
          <w:tcPr>
            <w:tcW w:w="9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zyrtar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Banka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Qendrore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Republikës së Kosovës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34"/>
        </w:trPr>
        <w:tc>
          <w:tcPr>
            <w:tcW w:w="9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Rr. Garibaldi 33, 10000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22"/>
        </w:trPr>
        <w:tc>
          <w:tcPr>
            <w:tcW w:w="9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tabs>
                <w:tab w:val="center" w:pos="4727"/>
                <w:tab w:val="center" w:pos="5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Qyteti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D489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9144" cy="195072"/>
                      <wp:effectExtent l="0" t="0" r="0" b="0"/>
                      <wp:docPr id="5845" name="Group 5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95072"/>
                                <a:chOff x="0" y="0"/>
                                <a:chExt cx="9144" cy="195072"/>
                              </a:xfrm>
                            </wpg:grpSpPr>
                            <wps:wsp>
                              <wps:cNvPr id="7081" name="Shape 708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2" name="Shape 7082"/>
                              <wps:cNvSpPr/>
                              <wps:spPr>
                                <a:xfrm>
                                  <a:off x="0" y="3048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BBAB5" id="Group 5845" o:spid="_x0000_s1026" style="width:.7pt;height:15.35pt;mso-position-horizontal-relative:char;mso-position-vertical-relative:line" coordsize="9144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">
                      <v:shape id="Shape 708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082" o:spid="_x0000_s1028" style="position:absolute;top:3048;width:9144;height:192024;visibility:visible;mso-wrap-style:square;v-text-anchor:top" coordsize="9144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Kodi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postar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10000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34"/>
        </w:trPr>
        <w:tc>
          <w:tcPr>
            <w:tcW w:w="9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URL </w:t>
            </w:r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nëse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aplikohet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www.bq</w:t>
              </w:r>
            </w:hyperlink>
            <w:hyperlink r:id="rId7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k</w:t>
              </w:r>
            </w:hyperlink>
            <w:hyperlink r:id="rId8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9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kos.or</w:t>
              </w:r>
            </w:hyperlink>
            <w:hyperlink r:id="rId10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g</w:t>
              </w:r>
            </w:hyperlink>
            <w:hyperlink r:id="rId11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1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236FB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kontaktues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36FB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Divizioni</w:t>
            </w:r>
            <w:proofErr w:type="spellEnd"/>
            <w:r w:rsidR="00236FB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FB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36FB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FB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Prokurimeve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prokurimi@bqk-kos.org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34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94054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Telefoni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: 038 222 055/45</w:t>
            </w:r>
            <w:r w:rsidR="00940543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Fax: 038 243 763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4B0C" w:rsidRPr="003D489F" w:rsidRDefault="00007EA5">
      <w:pPr>
        <w:spacing w:after="4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t>II</w:t>
      </w:r>
      <w:r w:rsidRPr="003D489F">
        <w:rPr>
          <w:szCs w:val="24"/>
        </w:rPr>
        <w:t xml:space="preserve"> LËNDA E KONTRATËS  </w:t>
      </w:r>
    </w:p>
    <w:p w:rsidR="00394B0C" w:rsidRPr="003D489F" w:rsidRDefault="00007EA5">
      <w:pPr>
        <w:pStyle w:val="Heading2"/>
        <w:ind w:left="-5" w:right="213"/>
        <w:rPr>
          <w:szCs w:val="24"/>
        </w:rPr>
      </w:pPr>
      <w:r w:rsidRPr="003D489F">
        <w:rPr>
          <w:szCs w:val="24"/>
        </w:rPr>
        <w:t xml:space="preserve">II.1 PËRSHKRIMI  </w:t>
      </w:r>
    </w:p>
    <w:tbl>
      <w:tblPr>
        <w:tblStyle w:val="TableGrid"/>
        <w:tblW w:w="9748" w:type="dxa"/>
        <w:tblInd w:w="31" w:type="dxa"/>
        <w:tblCellMar>
          <w:top w:w="17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394B0C" w:rsidRPr="003D489F">
        <w:trPr>
          <w:trHeight w:val="588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7648F6">
            <w:pPr>
              <w:ind w:right="16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Titulli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9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Furnizim</w:t>
            </w:r>
            <w:proofErr w:type="spellEnd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me </w:t>
            </w:r>
            <w:proofErr w:type="spellStart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uniforma</w:t>
            </w:r>
            <w:proofErr w:type="spellEnd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B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ë</w:t>
            </w:r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  <w:proofErr w:type="spellEnd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personelin</w:t>
            </w:r>
            <w:proofErr w:type="spellEnd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shërbimeve</w:t>
            </w:r>
            <w:proofErr w:type="spellEnd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administrative </w:t>
            </w:r>
            <w:proofErr w:type="spellStart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dhe</w:t>
            </w:r>
            <w:proofErr w:type="spellEnd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0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të</w:t>
            </w:r>
            <w:proofErr w:type="spellEnd"/>
            <w:r w:rsidR="00AC3BA7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C3BA7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sigurimit</w:t>
            </w:r>
            <w:proofErr w:type="spellEnd"/>
            <w:r w:rsidR="00AC3BA7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C3BA7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fizik</w:t>
            </w:r>
            <w:proofErr w:type="spellEnd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të</w:t>
            </w:r>
            <w:proofErr w:type="spellEnd"/>
            <w:r w:rsidR="00AC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BQK-</w:t>
            </w:r>
            <w:proofErr w:type="spellStart"/>
            <w:r w:rsidR="00CC13AC" w:rsidRPr="00CC1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4C1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ë</w:t>
            </w:r>
            <w:proofErr w:type="spellEnd"/>
          </w:p>
        </w:tc>
      </w:tr>
      <w:tr w:rsidR="00940543" w:rsidRPr="003D489F" w:rsidTr="00940543">
        <w:trPr>
          <w:trHeight w:val="445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543" w:rsidRPr="003D489F" w:rsidRDefault="00940543" w:rsidP="007648F6">
            <w:pPr>
              <w:ind w:right="1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C3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9,000.00</w:t>
            </w:r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Euro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B0C" w:rsidRPr="003D489F">
        <w:trPr>
          <w:trHeight w:val="319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Lloji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prokurimit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41B97">
              <w:rPr>
                <w:rFonts w:ascii="Times New Roman" w:eastAsia="Times New Roman" w:hAnsi="Times New Roman" w:cs="Times New Roman"/>
                <w:sz w:val="24"/>
                <w:szCs w:val="24"/>
              </w:rPr>
              <w:t>Furnizim</w:t>
            </w:r>
            <w:proofErr w:type="spellEnd"/>
          </w:p>
        </w:tc>
      </w:tr>
      <w:tr w:rsidR="00394B0C" w:rsidRPr="003D489F">
        <w:trPr>
          <w:trHeight w:val="334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Vendi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kryesor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realizimit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BQK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22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marrëveshje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afatgjatë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nëse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aplikohen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n/a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334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Variantet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pranohen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n/a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>
        <w:trPr>
          <w:trHeight w:val="410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Ndarja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Pjesë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JO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4B0C" w:rsidRPr="003D489F" w:rsidRDefault="00007EA5">
      <w:pPr>
        <w:spacing w:after="2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65" w:rsidRPr="003D489F" w:rsidRDefault="00007EA5">
      <w:pPr>
        <w:pStyle w:val="Heading1"/>
        <w:ind w:left="-5" w:right="213"/>
        <w:rPr>
          <w:b/>
          <w:szCs w:val="24"/>
        </w:rPr>
      </w:pPr>
      <w:r w:rsidRPr="003D489F">
        <w:rPr>
          <w:b/>
          <w:szCs w:val="24"/>
        </w:rPr>
        <w:t xml:space="preserve"> </w:t>
      </w: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t>III</w:t>
      </w:r>
      <w:r w:rsidRPr="003D489F">
        <w:rPr>
          <w:szCs w:val="24"/>
        </w:rPr>
        <w:t xml:space="preserve"> INFORMACIONE PËR FURNIZIMIN  </w:t>
      </w:r>
    </w:p>
    <w:p w:rsidR="00394B0C" w:rsidRPr="00D9660B" w:rsidRDefault="00D9660B">
      <w:pPr>
        <w:spacing w:after="11" w:line="253" w:lineRule="auto"/>
        <w:ind w:left="-5" w:right="213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0B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përzgjedhet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B97">
        <w:rPr>
          <w:rFonts w:ascii="Times New Roman" w:hAnsi="Times New Roman" w:cs="Times New Roman"/>
          <w:sz w:val="24"/>
          <w:szCs w:val="24"/>
        </w:rPr>
        <w:t>furnizimin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C13AC" w:rsidRPr="00CC13AC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C13AC" w:rsidRPr="00CC13AC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C13AC" w:rsidRPr="00CC13AC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AC" w:rsidRPr="00CC13AC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AC" w:rsidRPr="00CC13A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C13AC" w:rsidRPr="00CC13AC">
        <w:rPr>
          <w:rFonts w:ascii="Times New Roman" w:hAnsi="Times New Roman" w:cs="Times New Roman"/>
          <w:sz w:val="24"/>
          <w:szCs w:val="24"/>
        </w:rPr>
        <w:t xml:space="preserve"> BQK-se</w:t>
      </w:r>
      <w:r w:rsidRPr="00D96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specifikimit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funksional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kuotim</w:t>
      </w:r>
      <w:proofErr w:type="spellEnd"/>
      <w:r w:rsidRPr="00D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0B">
        <w:rPr>
          <w:rFonts w:ascii="Times New Roman" w:hAnsi="Times New Roman" w:cs="Times New Roman"/>
          <w:sz w:val="24"/>
          <w:szCs w:val="24"/>
        </w:rPr>
        <w:t>çmimesh</w:t>
      </w:r>
      <w:proofErr w:type="spellEnd"/>
      <w:r w:rsidR="00007EA5" w:rsidRPr="00D9660B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007EA5" w:rsidRPr="00D9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16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Default="00007EA5">
      <w:pPr>
        <w:spacing w:after="1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97" w:rsidRPr="003D489F" w:rsidRDefault="00E41B97">
      <w:pPr>
        <w:spacing w:after="1"/>
        <w:ind w:left="14"/>
        <w:rPr>
          <w:rFonts w:ascii="Times New Roman" w:hAnsi="Times New Roman" w:cs="Times New Roman"/>
          <w:sz w:val="24"/>
          <w:szCs w:val="24"/>
        </w:rPr>
      </w:pPr>
    </w:p>
    <w:p w:rsidR="00414515" w:rsidRPr="003D489F" w:rsidRDefault="00414515">
      <w:pPr>
        <w:spacing w:after="1"/>
        <w:ind w:left="14"/>
        <w:rPr>
          <w:rFonts w:ascii="Times New Roman" w:hAnsi="Times New Roman" w:cs="Times New Roman"/>
          <w:sz w:val="24"/>
          <w:szCs w:val="24"/>
        </w:rPr>
      </w:pP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lastRenderedPageBreak/>
        <w:t>IV</w:t>
      </w:r>
      <w:r w:rsidRPr="003D489F">
        <w:rPr>
          <w:szCs w:val="24"/>
        </w:rPr>
        <w:t xml:space="preserve"> KUSHTET E OBLIGUESHME PËR PJESËMARRJE  </w:t>
      </w:r>
    </w:p>
    <w:p w:rsidR="00394B0C" w:rsidRPr="003D489F" w:rsidRDefault="00007EA5" w:rsidP="00877873">
      <w:pPr>
        <w:spacing w:after="37"/>
        <w:ind w:right="5039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8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80"/>
        <w:gridCol w:w="1890"/>
        <w:gridCol w:w="7560"/>
        <w:gridCol w:w="180"/>
      </w:tblGrid>
      <w:tr w:rsidR="00D9660B" w:rsidRPr="003D489F" w:rsidTr="0053510C">
        <w:trPr>
          <w:trHeight w:val="600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60B" w:rsidRPr="003D489F" w:rsidRDefault="00D9660B">
            <w:pPr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60B" w:rsidRPr="003D489F" w:rsidRDefault="00D9660B" w:rsidP="00D9660B">
            <w:pPr>
              <w:spacing w:after="36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kompanitë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interesuara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obliguara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t’i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dorëzojnë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bashku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aplikacionet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</w:t>
            </w:r>
            <w:proofErr w:type="gram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dokumentet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përshtatshmëri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siç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kërkohet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këtu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0B" w:rsidRPr="003D489F" w:rsidRDefault="00D9660B" w:rsidP="003E2E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60B" w:rsidRPr="003D489F" w:rsidRDefault="00D9660B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BE" w:rsidRPr="003D489F" w:rsidTr="00B26E94">
        <w:trPr>
          <w:trHeight w:val="600"/>
        </w:trPr>
        <w:tc>
          <w:tcPr>
            <w:tcW w:w="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Pranueshmëria</w:t>
            </w:r>
            <w:proofErr w:type="spellEnd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Operatorëve</w:t>
            </w:r>
            <w:proofErr w:type="spellEnd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="00D9660B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60B"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60B" w:rsidRDefault="00D9660B" w:rsidP="003E2E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Kërkesa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1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Deklarata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betim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ofertuesi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përmbush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përshtatshmërinë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</w:p>
          <w:p w:rsidR="008757BE" w:rsidRPr="003D489F" w:rsidRDefault="008757BE" w:rsidP="003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Evidenca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1: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Deklaratë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betim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plotësuar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përdorur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formën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Aneksin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E9F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D43" w:rsidRPr="003D489F" w:rsidRDefault="00844D43" w:rsidP="003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7BE" w:rsidRPr="003D489F" w:rsidTr="00B26E94">
        <w:trPr>
          <w:trHeight w:val="182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Kërkesa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2: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Dëshmi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tatimore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vendit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themelimit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operatorit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ofertuesi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fjalë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vonesë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pagimin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tatimeve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paku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tremujorin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dorëzimit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757BE" w:rsidRPr="003D489F" w:rsidRDefault="008757BE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7BE" w:rsidRPr="003D489F" w:rsidRDefault="008757B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Evidenca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2: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lëshuar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Tatimore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vendit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themelimit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vonesë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pagimin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tatimeve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paku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tremujorin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përpara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dorëzimit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BE" w:rsidRPr="003D489F" w:rsidTr="00B26E94">
        <w:trPr>
          <w:trHeight w:val="915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4B85" w:rsidRPr="003D489F" w:rsidRDefault="00FA4B85" w:rsidP="0068631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1E" w:rsidRPr="003D489F" w:rsidRDefault="0068631E" w:rsidP="0068631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>Kërkesa</w:t>
            </w:r>
            <w:proofErr w:type="spellEnd"/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proofErr w:type="gramEnd"/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Dëshmi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se 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kompania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falimentim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administrim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dhunshëm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gjyqësorë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lëshuar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Gjykata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31E" w:rsidRPr="003D489F" w:rsidRDefault="0068631E" w:rsidP="0068631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62" w:rsidRDefault="0068631E" w:rsidP="00BF0CC5">
            <w:pPr>
              <w:spacing w:line="259" w:lineRule="auto"/>
              <w:rPr>
                <w:szCs w:val="24"/>
              </w:rPr>
            </w:pPr>
            <w:proofErr w:type="spellStart"/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>Evidenca</w:t>
            </w:r>
            <w:proofErr w:type="spellEnd"/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Vërtetim</w:t>
            </w:r>
            <w:proofErr w:type="spellEnd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nga</w:t>
            </w:r>
            <w:proofErr w:type="spellEnd"/>
            <w:r w:rsidR="00D9660B" w:rsidRPr="00CD69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Gjykata</w:t>
            </w:r>
            <w:proofErr w:type="spellEnd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për</w:t>
            </w:r>
            <w:proofErr w:type="spellEnd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Çështje</w:t>
            </w:r>
            <w:proofErr w:type="spellEnd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660B" w:rsidRPr="00CD6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Ekon</w:t>
            </w:r>
            <w:r w:rsidR="00D9660B" w:rsidRPr="00E12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omike</w:t>
            </w:r>
            <w:proofErr w:type="spellEnd"/>
            <w:r w:rsidR="00D9660B" w:rsidRPr="00E12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lëshuar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së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paku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deri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në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tremujorin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>fundit</w:t>
            </w:r>
            <w:proofErr w:type="spellEnd"/>
            <w:r w:rsidR="00E12362" w:rsidRPr="00E1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>përpara</w:t>
            </w:r>
            <w:proofErr w:type="spellEnd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>dorëzimit</w:t>
            </w:r>
            <w:proofErr w:type="spellEnd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362" w:rsidRPr="00E12362">
              <w:rPr>
                <w:rFonts w:ascii="Times New Roman" w:hAnsi="Times New Roman" w:cs="Times New Roman"/>
                <w:sz w:val="24"/>
                <w:szCs w:val="24"/>
              </w:rPr>
              <w:t>tenderit</w:t>
            </w:r>
            <w:proofErr w:type="spellEnd"/>
          </w:p>
          <w:p w:rsidR="008757BE" w:rsidRPr="003D489F" w:rsidRDefault="008757BE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BE" w:rsidRPr="003D489F" w:rsidTr="00B26E94">
        <w:trPr>
          <w:trHeight w:val="1290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BE" w:rsidRPr="003D489F" w:rsidRDefault="008757BE" w:rsidP="00875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rast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dorëzohet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proofErr w:type="gram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operatorëve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konzorcium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anëtarët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grupi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sigurojnë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dëshmi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pranueshmerinë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7BE" w:rsidRPr="003D489F" w:rsidRDefault="0087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0C" w:rsidRPr="003D489F" w:rsidTr="00B26E94">
        <w:trPr>
          <w:trHeight w:val="123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përshtatshmërinë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spacing w:after="9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Kërkesa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  <w:r w:rsidR="0068631E"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4</w:t>
            </w:r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Regjistrimi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ofertues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komercial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korporatës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vendin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themelimit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E94" w:rsidRPr="003D489F" w:rsidRDefault="00007EA5" w:rsidP="00686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Evidenca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  <w:r w:rsidR="0068631E"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4</w:t>
            </w:r>
            <w:r w:rsidRPr="003D48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: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Kopja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certifikatës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biznesin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E94" w:rsidRPr="003D489F" w:rsidRDefault="00B26E94" w:rsidP="00686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0C" w:rsidRPr="003D489F" w:rsidRDefault="00007EA5" w:rsidP="0068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0C" w:rsidRPr="003D489F" w:rsidTr="00B26E94">
        <w:trPr>
          <w:trHeight w:val="1143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spacing w:after="29" w:line="23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gjendjen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ekonomike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aplikohen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0C" w:rsidRPr="003D489F" w:rsidTr="00E41B97">
        <w:trPr>
          <w:trHeight w:val="58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414515">
            <w:pPr>
              <w:ind w:left="2" w:right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mundësitë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="00007EA5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EA5"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543" w:rsidRPr="003D489F" w:rsidRDefault="00007EA5" w:rsidP="0094054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bookmarkStart w:id="0" w:name="_Hlk119502889"/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Kërkesa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 xml:space="preserve"> </w:t>
            </w:r>
            <w:r w:rsidR="005D78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5</w:t>
            </w:r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:</w:t>
            </w:r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0543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Ofertuesi duhet të ofrojë dëshmi se ka përfunduar me sukses </w:t>
            </w:r>
            <w:r w:rsidR="00B26E94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së paku </w:t>
            </w:r>
            <w:r w:rsidR="00BC43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1</w:t>
            </w:r>
            <w:r w:rsidR="00B26E94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(</w:t>
            </w:r>
            <w:proofErr w:type="gramStart"/>
            <w:r w:rsidR="00BC43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një</w:t>
            </w:r>
            <w:r w:rsidR="00B26E94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)</w:t>
            </w:r>
            <w:r w:rsidR="00FA4B85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 </w:t>
            </w:r>
            <w:r w:rsidR="00940543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kontrat</w:t>
            </w:r>
            <w:r w:rsidR="00BC43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ë</w:t>
            </w:r>
            <w:proofErr w:type="gramEnd"/>
            <w:r w:rsidR="00940543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të natyrës se </w:t>
            </w:r>
            <w:proofErr w:type="spellStart"/>
            <w:r w:rsidR="00940543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ngjajshme</w:t>
            </w:r>
            <w:proofErr w:type="spellEnd"/>
            <w:r w:rsidR="00940543"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gjatë 3 (tri) viteve të fundit (duke filluar nga data e publikimit të njoftimit për kontratë).</w:t>
            </w:r>
          </w:p>
          <w:p w:rsidR="00394B0C" w:rsidRPr="003D489F" w:rsidRDefault="00394B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94B0C" w:rsidRPr="003D489F" w:rsidRDefault="00007EA5">
            <w:pPr>
              <w:spacing w:line="238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Evidenca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 xml:space="preserve"> </w:t>
            </w:r>
            <w:r w:rsidR="005D78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5</w:t>
            </w:r>
            <w:r w:rsidRPr="003D48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:</w:t>
            </w:r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Ofertuesi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duhet</w:t>
            </w:r>
            <w:proofErr w:type="spellEnd"/>
            <w:proofErr w:type="gram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plotësoj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formularin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standard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dhënë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dokumentin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bashkëngjis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vetëm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kopjet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kontratave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referencat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evidentojnë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përformimin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tillë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</w:p>
          <w:p w:rsidR="00281608" w:rsidRPr="003D489F" w:rsidRDefault="00281608">
            <w:pPr>
              <w:spacing w:line="238" w:lineRule="auto"/>
              <w:ind w:right="1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A6" w:rsidRPr="003D489F" w:rsidRDefault="00860A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A6" w:rsidRPr="003D489F" w:rsidRDefault="0086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Kërkesa</w:t>
            </w:r>
            <w:proofErr w:type="spellEnd"/>
            <w:r w:rsidRPr="008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5D7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8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deklaratë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vulosur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specifikacionet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863" w:rsidRPr="003D489F">
              <w:rPr>
                <w:rFonts w:ascii="Times New Roman" w:hAnsi="Times New Roman" w:cs="Times New Roman"/>
                <w:sz w:val="24"/>
                <w:szCs w:val="24"/>
              </w:rPr>
              <w:t>sherbimet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garantohet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përputhen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përmendura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Aneksin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BB7" w:rsidRPr="003D4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0AA6" w:rsidRPr="003D489F" w:rsidRDefault="00860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A6" w:rsidRPr="00CC13AC" w:rsidRDefault="0086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Evidenca</w:t>
            </w:r>
            <w:proofErr w:type="spellEnd"/>
            <w:r w:rsidR="005D7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5D7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3D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deklaratë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vulosur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specifikacionet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863" w:rsidRPr="00CC13AC">
              <w:rPr>
                <w:rFonts w:ascii="Times New Roman" w:hAnsi="Times New Roman" w:cs="Times New Roman"/>
                <w:sz w:val="24"/>
                <w:szCs w:val="24"/>
              </w:rPr>
              <w:t>sherbime</w:t>
            </w:r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garantohet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përputhen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përmendura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Aneksin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BB7" w:rsidRPr="00CC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3AC" w:rsidRPr="00CC13AC" w:rsidRDefault="00CC13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C13AC" w:rsidRPr="00CC13AC" w:rsidRDefault="00CC13AC" w:rsidP="00CC13AC">
            <w:pPr>
              <w:spacing w:after="112"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80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Kërkesa</w:t>
            </w:r>
            <w:proofErr w:type="spellEnd"/>
            <w:r w:rsidRPr="004C180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7:</w:t>
            </w:r>
            <w:r w:rsidRPr="00CC13A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Ofertuesit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dorëzojnë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Katalogët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- me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specifika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CC5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="00BF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CC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BF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detaje</w:t>
            </w:r>
            <w:proofErr w:type="spellEnd"/>
            <w:r w:rsidR="00BF0CC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F0CC5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artikujve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439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BC439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C439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tabelen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specifikave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C13AC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</w:p>
          <w:p w:rsidR="00CC13AC" w:rsidRPr="00CC13AC" w:rsidRDefault="00CC13AC" w:rsidP="00CC13AC">
            <w:pPr>
              <w:spacing w:after="105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AA6" w:rsidRPr="003D489F" w:rsidRDefault="00CC13AC" w:rsidP="00CC13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180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Evidenca</w:t>
            </w:r>
            <w:proofErr w:type="spellEnd"/>
            <w:r w:rsidRPr="004C1801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7:</w:t>
            </w:r>
            <w:r w:rsidRPr="00CC13A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Kataloget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artikujve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kenë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shënuar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produktin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ashtu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sic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tabelën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specifikave</w:t>
            </w:r>
            <w:proofErr w:type="spellEnd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AC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>
              <w:t xml:space="preserve"> </w:t>
            </w:r>
            <w:bookmarkEnd w:id="0"/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0C" w:rsidRPr="003D489F" w:rsidTr="00B26E94">
        <w:trPr>
          <w:trHeight w:val="1687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III.1.3)   </w:t>
            </w:r>
          </w:p>
          <w:p w:rsidR="00394B0C" w:rsidRPr="003D489F" w:rsidRDefault="00007EA5">
            <w:pPr>
              <w:ind w:left="2" w:right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Inspektimi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kapaciteteve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4B0C" w:rsidRPr="003D489F" w:rsidRDefault="00007EA5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Qendrore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dëshirojë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shpenzimet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="00A0072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kryej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inspektim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operatorëve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tenderues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qëllime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verifikimit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eve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disponuese</w:t>
            </w:r>
            <w:proofErr w:type="spellEnd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vërtetimin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nevojshme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dëshmoj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ofertuesi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realizoj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kontratën</w:t>
            </w:r>
            <w:proofErr w:type="spellEnd"/>
            <w:r w:rsidR="0055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39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B0C" w:rsidRPr="003D489F" w:rsidRDefault="00007EA5" w:rsidP="00756B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t>V</w:t>
      </w:r>
      <w:r w:rsidRPr="003D489F">
        <w:rPr>
          <w:szCs w:val="24"/>
        </w:rPr>
        <w:t xml:space="preserve"> PROCEDURA  </w:t>
      </w:r>
    </w:p>
    <w:p w:rsidR="00394B0C" w:rsidRPr="003D489F" w:rsidRDefault="00007EA5">
      <w:pPr>
        <w:spacing w:after="11" w:line="253" w:lineRule="auto"/>
        <w:ind w:left="-5" w:right="213" w:hanging="10"/>
        <w:jc w:val="both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V.1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Lloji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Kuotim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çmimi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11" w:line="253" w:lineRule="auto"/>
        <w:ind w:left="-5" w:right="213" w:hanging="10"/>
        <w:jc w:val="both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KRITERET PËR DHËNIEN E KONTRATËS: </w:t>
      </w:r>
      <w:proofErr w:type="spellStart"/>
      <w:r w:rsidR="00844D43" w:rsidRP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Tenderi</w:t>
      </w:r>
      <w:proofErr w:type="spellEnd"/>
      <w:r w:rsidR="00844D43" w:rsidRP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proofErr w:type="spellEnd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p</w:t>
      </w:r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ë</w:t>
      </w:r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rshtatsh</w:t>
      </w:r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ë</w:t>
      </w:r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m</w:t>
      </w:r>
      <w:proofErr w:type="spellEnd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me </w:t>
      </w:r>
      <w:proofErr w:type="spellStart"/>
      <w:r w:rsidR="00BC4393">
        <w:rPr>
          <w:rFonts w:ascii="Times New Roman" w:eastAsia="Times New Roman" w:hAnsi="Times New Roman" w:cs="Times New Roman"/>
          <w:sz w:val="24"/>
          <w:szCs w:val="24"/>
          <w:highlight w:val="yellow"/>
        </w:rPr>
        <w:t>ç</w:t>
      </w:r>
      <w:bookmarkStart w:id="1" w:name="_GoBack"/>
      <w:bookmarkEnd w:id="1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mimin</w:t>
      </w:r>
      <w:proofErr w:type="spellEnd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m</w:t>
      </w:r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ë</w:t>
      </w:r>
      <w:proofErr w:type="spellEnd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t</w:t>
      </w:r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ë</w:t>
      </w:r>
      <w:proofErr w:type="spellEnd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lir</w:t>
      </w:r>
      <w:r w:rsidR="0055656B">
        <w:rPr>
          <w:rFonts w:ascii="Times New Roman" w:eastAsia="Times New Roman" w:hAnsi="Times New Roman" w:cs="Times New Roman"/>
          <w:sz w:val="24"/>
          <w:szCs w:val="24"/>
          <w:highlight w:val="yellow"/>
        </w:rPr>
        <w:t>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4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pStyle w:val="Heading1"/>
        <w:ind w:left="-5" w:right="213"/>
        <w:rPr>
          <w:szCs w:val="24"/>
        </w:rPr>
      </w:pPr>
      <w:r w:rsidRPr="003D489F">
        <w:rPr>
          <w:b/>
          <w:szCs w:val="24"/>
        </w:rPr>
        <w:t>VII</w:t>
      </w:r>
      <w:r w:rsidRPr="003D489F">
        <w:rPr>
          <w:szCs w:val="24"/>
        </w:rPr>
        <w:t xml:space="preserve"> INFORMATA ADMINISTRATIVE  </w:t>
      </w:r>
    </w:p>
    <w:p w:rsidR="00394B0C" w:rsidRPr="003D489F" w:rsidRDefault="00007EA5" w:rsidP="0055656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" w:color="000000"/>
        </w:pBdr>
        <w:spacing w:after="7" w:line="255" w:lineRule="auto"/>
        <w:ind w:left="101" w:right="32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dosjes</w:t>
      </w:r>
      <w:proofErr w:type="spellEnd"/>
      <w:proofErr w:type="gram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tenderit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dosjen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tenderit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BC4393" w:rsidP="0055656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" w:color="000000"/>
        </w:pBdr>
        <w:spacing w:after="92" w:line="255" w:lineRule="auto"/>
        <w:ind w:left="101" w:right="32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CC13AC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55656B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  <w:r w:rsidR="00007EA5" w:rsidRPr="007A1B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007EA5" w:rsidRPr="007A1BF6">
        <w:rPr>
          <w:rFonts w:ascii="Times New Roman" w:eastAsia="Times New Roman" w:hAnsi="Times New Roman" w:cs="Times New Roman"/>
          <w:color w:val="auto"/>
          <w:sz w:val="24"/>
          <w:szCs w:val="24"/>
        </w:rPr>
        <w:t>ora</w:t>
      </w:r>
      <w:proofErr w:type="spellEnd"/>
      <w:r w:rsidR="00007EA5" w:rsidRPr="007A1B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 xml:space="preserve">14:00 </w:t>
      </w:r>
      <w:proofErr w:type="spellStart"/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EA5" w:rsidRPr="003D489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prokurimi@bqk-kos.org</w:t>
      </w:r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7EA5" w:rsidRPr="003D489F">
        <w:rPr>
          <w:rFonts w:ascii="Times New Roman" w:hAnsi="Times New Roman" w:cs="Times New Roman"/>
          <w:sz w:val="24"/>
          <w:szCs w:val="24"/>
        </w:rPr>
        <w:t xml:space="preserve"> </w:t>
      </w:r>
      <w:r w:rsidR="00007EA5"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EA5" w:rsidRPr="003D489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698" w:type="dxa"/>
        <w:tblInd w:w="82" w:type="dxa"/>
        <w:tblCellMar>
          <w:top w:w="1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394B0C" w:rsidRPr="003D489F" w:rsidTr="00756B05">
        <w:trPr>
          <w:trHeight w:val="362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86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paraqitur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ofertuesit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sqarime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shtesë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E4C42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3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C13A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C43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B97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756B05">
        <w:trPr>
          <w:trHeight w:val="300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Dokumentet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pagesë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Jo   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756B05">
        <w:trPr>
          <w:trHeight w:val="301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Siguria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n/a                             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756B05">
        <w:trPr>
          <w:trHeight w:val="300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Sigurimi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5D7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41B97">
              <w:rPr>
                <w:rFonts w:ascii="Times New Roman" w:eastAsia="Times New Roman" w:hAnsi="Times New Roman" w:cs="Times New Roman"/>
                <w:sz w:val="24"/>
              </w:rPr>
              <w:t>n/a</w:t>
            </w:r>
          </w:p>
        </w:tc>
      </w:tr>
      <w:tr w:rsidR="00394B0C" w:rsidRPr="003D489F" w:rsidTr="00756B05">
        <w:trPr>
          <w:trHeight w:val="374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Periudha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vlefshmërisë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ofertës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60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hapjes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756B05">
        <w:trPr>
          <w:trHeight w:val="571"/>
        </w:trPr>
        <w:tc>
          <w:tcPr>
            <w:tcW w:w="9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86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dorëzimit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aplikacioneve</w:t>
            </w:r>
            <w:proofErr w:type="spellEnd"/>
            <w:r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860AA6"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43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  <w:r w:rsidR="005565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BC43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41B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.2023</w:t>
            </w:r>
            <w:r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ora</w:t>
            </w:r>
            <w:proofErr w:type="spellEnd"/>
            <w:r w:rsidRPr="007A1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14:00;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objektin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BQK-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Zyra e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Arkivit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“Garibaldi” nr. 33,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3510" w:rsidRPr="003D489F" w:rsidRDefault="00BF3510">
      <w:pPr>
        <w:pStyle w:val="Heading2"/>
        <w:ind w:left="-5" w:right="213"/>
        <w:rPr>
          <w:szCs w:val="24"/>
        </w:rPr>
      </w:pPr>
    </w:p>
    <w:p w:rsidR="00394B0C" w:rsidRPr="003D489F" w:rsidRDefault="00007EA5">
      <w:pPr>
        <w:pStyle w:val="Heading2"/>
        <w:ind w:left="-5" w:right="213"/>
        <w:rPr>
          <w:szCs w:val="24"/>
        </w:rPr>
      </w:pPr>
      <w:r w:rsidRPr="003D489F">
        <w:rPr>
          <w:szCs w:val="24"/>
        </w:rPr>
        <w:t xml:space="preserve">VIII.1 ANKESAT  </w:t>
      </w:r>
    </w:p>
    <w:p w:rsidR="00394B0C" w:rsidRPr="003D489F" w:rsidRDefault="00007E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 w:line="255" w:lineRule="auto"/>
        <w:ind w:left="101" w:right="32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Prokurimit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Bankën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Qendrore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Kosovës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respektivisht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Neni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41 “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ankesës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palë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5 (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pesë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ditësh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bëjë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ankesë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Bankës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sz w:val="24"/>
          <w:szCs w:val="24"/>
        </w:rPr>
        <w:t>Qendrore</w:t>
      </w:r>
      <w:proofErr w:type="spellEnd"/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spacing w:after="1"/>
        <w:ind w:left="14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0C" w:rsidRPr="003D489F" w:rsidRDefault="00007EA5">
      <w:pPr>
        <w:pStyle w:val="Heading2"/>
        <w:ind w:left="-5" w:right="213"/>
        <w:rPr>
          <w:szCs w:val="24"/>
        </w:rPr>
      </w:pPr>
      <w:r w:rsidRPr="003D489F">
        <w:rPr>
          <w:szCs w:val="24"/>
        </w:rPr>
        <w:t>VI</w:t>
      </w:r>
      <w:r w:rsidR="00E12362">
        <w:rPr>
          <w:szCs w:val="24"/>
        </w:rPr>
        <w:t>I</w:t>
      </w:r>
      <w:r w:rsidRPr="003D489F">
        <w:rPr>
          <w:szCs w:val="24"/>
        </w:rPr>
        <w:t xml:space="preserve">I.2 ADRESA  </w:t>
      </w:r>
    </w:p>
    <w:tbl>
      <w:tblPr>
        <w:tblStyle w:val="TableGrid"/>
        <w:tblW w:w="10013" w:type="dxa"/>
        <w:tblInd w:w="-8" w:type="dxa"/>
        <w:tblCellMar>
          <w:top w:w="15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857"/>
        <w:gridCol w:w="4115"/>
      </w:tblGrid>
      <w:tr w:rsidR="00394B0C" w:rsidRPr="003D489F" w:rsidTr="00007EA5">
        <w:trPr>
          <w:trHeight w:val="521"/>
        </w:trPr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Rr. Garibaldi 33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007EA5">
        <w:trPr>
          <w:trHeight w:val="305"/>
        </w:trPr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Qyteti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Kodi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postar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10000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007EA5">
        <w:trPr>
          <w:trHeight w:val="319"/>
        </w:trPr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URL </w:t>
            </w:r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nëse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aplikohet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www.bq</w:t>
              </w:r>
            </w:hyperlink>
            <w:hyperlink r:id="rId13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k</w:t>
              </w:r>
            </w:hyperlink>
            <w:hyperlink r:id="rId14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15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kos.or</w:t>
              </w:r>
            </w:hyperlink>
            <w:hyperlink r:id="rId16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g</w:t>
              </w:r>
            </w:hyperlink>
            <w:hyperlink r:id="rId17">
              <w:r w:rsidRPr="003D48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007EA5">
        <w:trPr>
          <w:trHeight w:val="461"/>
        </w:trPr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 w:rsidP="00A450E1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kontaktues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450E1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Divizioni</w:t>
            </w:r>
            <w:proofErr w:type="spellEnd"/>
            <w:r w:rsidR="00A450E1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0E1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450E1"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Prokurimeve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maili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prokurimi@bqk-kos.org</w:t>
            </w: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0C" w:rsidRPr="003D489F" w:rsidTr="00007EA5">
        <w:trPr>
          <w:trHeight w:val="319"/>
        </w:trPr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>Telefoni</w:t>
            </w:r>
            <w:proofErr w:type="spellEnd"/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038 222 055/452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0C" w:rsidRPr="003D489F" w:rsidRDefault="00007EA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Fax: 038 243 763 </w:t>
            </w:r>
            <w:r w:rsidRPr="003D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4B0C" w:rsidRPr="003D489F" w:rsidRDefault="00394B0C" w:rsidP="00756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4B0C" w:rsidRPr="003D489F">
      <w:pgSz w:w="11911" w:h="16831"/>
      <w:pgMar w:top="720" w:right="773" w:bottom="960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4E8"/>
    <w:multiLevelType w:val="hybridMultilevel"/>
    <w:tmpl w:val="01EE836C"/>
    <w:lvl w:ilvl="0" w:tplc="782E19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FA5"/>
    <w:multiLevelType w:val="hybridMultilevel"/>
    <w:tmpl w:val="5EDECFAA"/>
    <w:lvl w:ilvl="0" w:tplc="23FCF7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2756"/>
    <w:multiLevelType w:val="hybridMultilevel"/>
    <w:tmpl w:val="C7161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0C"/>
    <w:rsid w:val="00007EA5"/>
    <w:rsid w:val="000249DD"/>
    <w:rsid w:val="000C522B"/>
    <w:rsid w:val="001377D4"/>
    <w:rsid w:val="001D61A6"/>
    <w:rsid w:val="00236FB2"/>
    <w:rsid w:val="00281608"/>
    <w:rsid w:val="003604FC"/>
    <w:rsid w:val="00394B0C"/>
    <w:rsid w:val="003D44D7"/>
    <w:rsid w:val="003D489F"/>
    <w:rsid w:val="003E2E9F"/>
    <w:rsid w:val="00414515"/>
    <w:rsid w:val="004C1801"/>
    <w:rsid w:val="0055656B"/>
    <w:rsid w:val="0056046E"/>
    <w:rsid w:val="005D719F"/>
    <w:rsid w:val="005D789C"/>
    <w:rsid w:val="00602492"/>
    <w:rsid w:val="006131EA"/>
    <w:rsid w:val="00645C64"/>
    <w:rsid w:val="00647BA5"/>
    <w:rsid w:val="0068631E"/>
    <w:rsid w:val="00695E6A"/>
    <w:rsid w:val="00700926"/>
    <w:rsid w:val="00756B05"/>
    <w:rsid w:val="007648F6"/>
    <w:rsid w:val="007A1BF6"/>
    <w:rsid w:val="007C7863"/>
    <w:rsid w:val="00814B65"/>
    <w:rsid w:val="00844D43"/>
    <w:rsid w:val="00860AA6"/>
    <w:rsid w:val="008757BE"/>
    <w:rsid w:val="00877873"/>
    <w:rsid w:val="008B1BFF"/>
    <w:rsid w:val="00940543"/>
    <w:rsid w:val="00A0072C"/>
    <w:rsid w:val="00A450E1"/>
    <w:rsid w:val="00A826EF"/>
    <w:rsid w:val="00AC3BA7"/>
    <w:rsid w:val="00AE4C42"/>
    <w:rsid w:val="00AF0BB7"/>
    <w:rsid w:val="00B26E94"/>
    <w:rsid w:val="00BA7979"/>
    <w:rsid w:val="00BC4393"/>
    <w:rsid w:val="00BF0CC5"/>
    <w:rsid w:val="00BF3510"/>
    <w:rsid w:val="00C257AA"/>
    <w:rsid w:val="00C86EAF"/>
    <w:rsid w:val="00CB6255"/>
    <w:rsid w:val="00CC13AC"/>
    <w:rsid w:val="00CC2A3D"/>
    <w:rsid w:val="00D9660B"/>
    <w:rsid w:val="00DB17F6"/>
    <w:rsid w:val="00DE61A4"/>
    <w:rsid w:val="00E12362"/>
    <w:rsid w:val="00E41B97"/>
    <w:rsid w:val="00F71AC8"/>
    <w:rsid w:val="00F81B52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312B"/>
  <w15:docId w15:val="{A5D74490-42B1-4B91-AE70-6807E6F3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53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53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26E94"/>
    <w:pPr>
      <w:spacing w:after="0" w:line="240" w:lineRule="auto"/>
      <w:ind w:left="720"/>
      <w:contextualSpacing/>
      <w:jc w:val="both"/>
    </w:pPr>
    <w:rPr>
      <w:rFonts w:cs="Times New Roman"/>
      <w:color w:val="aut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qk-kos.org/" TargetMode="External"/><Relationship Id="rId13" Type="http://schemas.openxmlformats.org/officeDocument/2006/relationships/hyperlink" Target="http://www.bqk-ko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qk-kos.org/" TargetMode="External"/><Relationship Id="rId12" Type="http://schemas.openxmlformats.org/officeDocument/2006/relationships/hyperlink" Target="http://www.bqk-kos.org/" TargetMode="External"/><Relationship Id="rId17" Type="http://schemas.openxmlformats.org/officeDocument/2006/relationships/hyperlink" Target="http://www.bqk-ko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qk-ko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qk-kos.org/" TargetMode="External"/><Relationship Id="rId11" Type="http://schemas.openxmlformats.org/officeDocument/2006/relationships/hyperlink" Target="http://www.bqk-ko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qk-kos.org/" TargetMode="External"/><Relationship Id="rId10" Type="http://schemas.openxmlformats.org/officeDocument/2006/relationships/hyperlink" Target="http://www.bqk-ko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qk-kos.org/" TargetMode="External"/><Relationship Id="rId14" Type="http://schemas.openxmlformats.org/officeDocument/2006/relationships/hyperlink" Target="http://www.bqk-k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</dc:creator>
  <cp:keywords/>
  <cp:lastModifiedBy>Valon Zekaj</cp:lastModifiedBy>
  <cp:revision>2</cp:revision>
  <dcterms:created xsi:type="dcterms:W3CDTF">2023-09-14T08:02:00Z</dcterms:created>
  <dcterms:modified xsi:type="dcterms:W3CDTF">2023-09-14T08:02:00Z</dcterms:modified>
</cp:coreProperties>
</file>